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F862" w14:textId="77777777" w:rsidR="00BB1CAA" w:rsidRDefault="001304CE">
      <w:pPr>
        <w:overflowPunct w:val="0"/>
        <w:autoSpaceDE w:val="0"/>
        <w:autoSpaceDN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附表</w:t>
      </w:r>
      <w:r>
        <w:rPr>
          <w:rFonts w:ascii="Times New Roman" w:eastAsia="方正黑体_GBK" w:hAnsi="Times New Roman"/>
          <w:sz w:val="32"/>
          <w:szCs w:val="32"/>
        </w:rPr>
        <w:t>5</w:t>
      </w:r>
    </w:p>
    <w:p w14:paraId="5C01ABEE" w14:textId="77777777" w:rsidR="00BB1CAA" w:rsidRDefault="001304CE">
      <w:pPr>
        <w:overflowPunct w:val="0"/>
        <w:autoSpaceDE w:val="0"/>
        <w:autoSpaceDN w:val="0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宿迁市中心城区重点下穿道路一览表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49"/>
        <w:gridCol w:w="2983"/>
        <w:gridCol w:w="1152"/>
        <w:gridCol w:w="1536"/>
      </w:tblGrid>
      <w:tr w:rsidR="00BB1CAA" w14:paraId="4D5F5030" w14:textId="77777777">
        <w:trPr>
          <w:trHeight w:val="569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DAB9E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1435" w:type="pct"/>
            <w:vAlign w:val="center"/>
          </w:tcPr>
          <w:p w14:paraId="3E1DA44A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名称</w:t>
            </w:r>
          </w:p>
        </w:tc>
        <w:tc>
          <w:tcPr>
            <w:tcW w:w="1679" w:type="pct"/>
            <w:vAlign w:val="center"/>
          </w:tcPr>
          <w:p w14:paraId="12348733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位置</w:t>
            </w:r>
          </w:p>
        </w:tc>
        <w:tc>
          <w:tcPr>
            <w:tcW w:w="649" w:type="pct"/>
            <w:vAlign w:val="center"/>
          </w:tcPr>
          <w:p w14:paraId="04335A9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建设时间</w:t>
            </w:r>
          </w:p>
          <w:p w14:paraId="4127FD85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（年）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5B1E8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排水防涝</w:t>
            </w:r>
          </w:p>
          <w:p w14:paraId="44F6DBE9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责任单位</w:t>
            </w:r>
          </w:p>
        </w:tc>
      </w:tr>
      <w:tr w:rsidR="00BB1CAA" w14:paraId="35D1E88F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41368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435" w:type="pct"/>
            <w:vAlign w:val="center"/>
          </w:tcPr>
          <w:p w14:paraId="37B9720B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发展大道下穿北京路</w:t>
            </w:r>
          </w:p>
        </w:tc>
        <w:tc>
          <w:tcPr>
            <w:tcW w:w="1679" w:type="pct"/>
            <w:vAlign w:val="center"/>
          </w:tcPr>
          <w:p w14:paraId="6058F419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发展大道与北京路交汇处</w:t>
            </w:r>
          </w:p>
        </w:tc>
        <w:tc>
          <w:tcPr>
            <w:tcW w:w="649" w:type="pct"/>
            <w:vAlign w:val="center"/>
          </w:tcPr>
          <w:p w14:paraId="4F9956B2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FCEEB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47B1FF4D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391F6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435" w:type="pct"/>
            <w:vAlign w:val="center"/>
          </w:tcPr>
          <w:p w14:paraId="5F93664D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西湖路下穿迎宾大道</w:t>
            </w:r>
          </w:p>
        </w:tc>
        <w:tc>
          <w:tcPr>
            <w:tcW w:w="1679" w:type="pct"/>
            <w:vAlign w:val="center"/>
          </w:tcPr>
          <w:p w14:paraId="34C8934E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西湖路与迎宾大道交汇处</w:t>
            </w:r>
          </w:p>
        </w:tc>
        <w:tc>
          <w:tcPr>
            <w:tcW w:w="649" w:type="pct"/>
            <w:vAlign w:val="center"/>
          </w:tcPr>
          <w:p w14:paraId="0DC7F06E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F5E50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244E4F9F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BF77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435" w:type="pct"/>
            <w:vAlign w:val="center"/>
          </w:tcPr>
          <w:p w14:paraId="0470E5C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厦门路下穿迎宾大道</w:t>
            </w:r>
          </w:p>
        </w:tc>
        <w:tc>
          <w:tcPr>
            <w:tcW w:w="1679" w:type="pct"/>
            <w:vAlign w:val="center"/>
          </w:tcPr>
          <w:p w14:paraId="7A2AAA99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厦门路与迎宾大道交汇处</w:t>
            </w:r>
          </w:p>
        </w:tc>
        <w:tc>
          <w:tcPr>
            <w:tcW w:w="649" w:type="pct"/>
            <w:vAlign w:val="center"/>
          </w:tcPr>
          <w:p w14:paraId="51DFA418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717F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0E5E8E4D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13CC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435" w:type="pct"/>
            <w:vAlign w:val="center"/>
          </w:tcPr>
          <w:p w14:paraId="2695C37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深圳路下穿迎宾大道</w:t>
            </w:r>
          </w:p>
        </w:tc>
        <w:tc>
          <w:tcPr>
            <w:tcW w:w="1679" w:type="pct"/>
            <w:vAlign w:val="center"/>
          </w:tcPr>
          <w:p w14:paraId="5A77600D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深圳路与迎宾大道交汇处</w:t>
            </w:r>
          </w:p>
        </w:tc>
        <w:tc>
          <w:tcPr>
            <w:tcW w:w="649" w:type="pct"/>
            <w:vAlign w:val="center"/>
          </w:tcPr>
          <w:p w14:paraId="30ACADB0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0000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深圳路排涝泵站</w:t>
            </w:r>
          </w:p>
        </w:tc>
      </w:tr>
      <w:tr w:rsidR="00BB1CAA" w14:paraId="17BE41F5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5CD7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435" w:type="pct"/>
            <w:vAlign w:val="center"/>
          </w:tcPr>
          <w:p w14:paraId="1427BECC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苏州路下穿迎宾大道</w:t>
            </w:r>
          </w:p>
        </w:tc>
        <w:tc>
          <w:tcPr>
            <w:tcW w:w="1679" w:type="pct"/>
            <w:vAlign w:val="center"/>
          </w:tcPr>
          <w:p w14:paraId="53CF61E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苏州路与迎宾大道交汇处</w:t>
            </w:r>
          </w:p>
        </w:tc>
        <w:tc>
          <w:tcPr>
            <w:tcW w:w="649" w:type="pct"/>
            <w:vAlign w:val="center"/>
          </w:tcPr>
          <w:p w14:paraId="55EC24A0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5E71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苏州路排涝泵站</w:t>
            </w:r>
          </w:p>
        </w:tc>
      </w:tr>
      <w:tr w:rsidR="00BB1CAA" w14:paraId="314BBC7B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5121E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435" w:type="pct"/>
            <w:vAlign w:val="center"/>
          </w:tcPr>
          <w:p w14:paraId="6CC4F8FD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南京路下穿迎宾大道</w:t>
            </w:r>
          </w:p>
        </w:tc>
        <w:tc>
          <w:tcPr>
            <w:tcW w:w="1679" w:type="pct"/>
            <w:vAlign w:val="center"/>
          </w:tcPr>
          <w:p w14:paraId="5B90F7EC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  <w:lang w:bidi="ar"/>
              </w:rPr>
              <w:t>南京路与迎宾大道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交汇处</w:t>
            </w:r>
          </w:p>
        </w:tc>
        <w:tc>
          <w:tcPr>
            <w:tcW w:w="649" w:type="pct"/>
            <w:vAlign w:val="center"/>
          </w:tcPr>
          <w:p w14:paraId="6383F5DE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C3D6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南京路排涝泵站</w:t>
            </w:r>
          </w:p>
        </w:tc>
      </w:tr>
      <w:tr w:rsidR="00BB1CAA" w14:paraId="0751ADC3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A996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1435" w:type="pct"/>
            <w:vAlign w:val="center"/>
          </w:tcPr>
          <w:p w14:paraId="7D2B81F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上海路下穿迎宾大道</w:t>
            </w:r>
          </w:p>
        </w:tc>
        <w:tc>
          <w:tcPr>
            <w:tcW w:w="1679" w:type="pct"/>
            <w:vAlign w:val="center"/>
          </w:tcPr>
          <w:p w14:paraId="0924FAF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上海路与迎宾大道交汇处</w:t>
            </w:r>
          </w:p>
        </w:tc>
        <w:tc>
          <w:tcPr>
            <w:tcW w:w="649" w:type="pct"/>
            <w:vAlign w:val="center"/>
          </w:tcPr>
          <w:p w14:paraId="6ABD2F8B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5E8D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4ECDD0D8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3D3D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</w:t>
            </w:r>
          </w:p>
        </w:tc>
        <w:tc>
          <w:tcPr>
            <w:tcW w:w="1435" w:type="pct"/>
            <w:vAlign w:val="center"/>
          </w:tcPr>
          <w:p w14:paraId="53632D0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发展大道下穿上海路</w:t>
            </w:r>
          </w:p>
        </w:tc>
        <w:tc>
          <w:tcPr>
            <w:tcW w:w="1679" w:type="pct"/>
            <w:vAlign w:val="center"/>
          </w:tcPr>
          <w:p w14:paraId="1EC2854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发展大道与上海路交汇处</w:t>
            </w:r>
          </w:p>
        </w:tc>
        <w:tc>
          <w:tcPr>
            <w:tcW w:w="649" w:type="pct"/>
            <w:vAlign w:val="center"/>
          </w:tcPr>
          <w:p w14:paraId="277F2585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F3269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45106A9C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1BB1F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</w:t>
            </w:r>
          </w:p>
        </w:tc>
        <w:tc>
          <w:tcPr>
            <w:tcW w:w="1435" w:type="pct"/>
            <w:vAlign w:val="center"/>
          </w:tcPr>
          <w:p w14:paraId="3104672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世纪大道下穿上海路</w:t>
            </w:r>
          </w:p>
        </w:tc>
        <w:tc>
          <w:tcPr>
            <w:tcW w:w="1679" w:type="pct"/>
            <w:vAlign w:val="center"/>
          </w:tcPr>
          <w:p w14:paraId="10F5592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世纪大道与上海路交汇处</w:t>
            </w:r>
          </w:p>
        </w:tc>
        <w:tc>
          <w:tcPr>
            <w:tcW w:w="649" w:type="pct"/>
            <w:vAlign w:val="center"/>
          </w:tcPr>
          <w:p w14:paraId="2F69B975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C8F4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63BFCBED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6ACC7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  <w:tc>
          <w:tcPr>
            <w:tcW w:w="1435" w:type="pct"/>
            <w:vAlign w:val="center"/>
          </w:tcPr>
          <w:p w14:paraId="43AF1A6C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发展大道下穿高铁线路</w:t>
            </w:r>
          </w:p>
        </w:tc>
        <w:tc>
          <w:tcPr>
            <w:tcW w:w="1679" w:type="pct"/>
            <w:vAlign w:val="center"/>
          </w:tcPr>
          <w:p w14:paraId="2F9569B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发展大道与高铁线路交汇处</w:t>
            </w:r>
          </w:p>
        </w:tc>
        <w:tc>
          <w:tcPr>
            <w:tcW w:w="649" w:type="pct"/>
            <w:vAlign w:val="center"/>
          </w:tcPr>
          <w:p w14:paraId="12047795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C3F28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7F0E66BB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F409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11</w:t>
            </w:r>
          </w:p>
        </w:tc>
        <w:tc>
          <w:tcPr>
            <w:tcW w:w="1435" w:type="pct"/>
            <w:vAlign w:val="center"/>
          </w:tcPr>
          <w:p w14:paraId="0E5E374E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世纪大道下穿高铁线路</w:t>
            </w:r>
          </w:p>
        </w:tc>
        <w:tc>
          <w:tcPr>
            <w:tcW w:w="1679" w:type="pct"/>
            <w:vAlign w:val="center"/>
          </w:tcPr>
          <w:p w14:paraId="4F7C594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世纪大道与高铁线路交汇处</w:t>
            </w:r>
          </w:p>
        </w:tc>
        <w:tc>
          <w:tcPr>
            <w:tcW w:w="649" w:type="pct"/>
            <w:vAlign w:val="center"/>
          </w:tcPr>
          <w:p w14:paraId="70796CCD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FF24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41A6DF7D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8052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</w:t>
            </w:r>
          </w:p>
        </w:tc>
        <w:tc>
          <w:tcPr>
            <w:tcW w:w="1435" w:type="pct"/>
            <w:vAlign w:val="center"/>
          </w:tcPr>
          <w:p w14:paraId="0B3A6E5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振兴大道下穿高铁线路</w:t>
            </w:r>
          </w:p>
        </w:tc>
        <w:tc>
          <w:tcPr>
            <w:tcW w:w="1679" w:type="pct"/>
            <w:vAlign w:val="center"/>
          </w:tcPr>
          <w:p w14:paraId="5BA75917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振兴大道与高铁线路交汇处</w:t>
            </w:r>
          </w:p>
        </w:tc>
        <w:tc>
          <w:tcPr>
            <w:tcW w:w="649" w:type="pct"/>
            <w:vAlign w:val="center"/>
          </w:tcPr>
          <w:p w14:paraId="3E11B99F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AE2AD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75D1F6F5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893AE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</w:t>
            </w:r>
          </w:p>
        </w:tc>
        <w:tc>
          <w:tcPr>
            <w:tcW w:w="1435" w:type="pct"/>
            <w:vAlign w:val="center"/>
          </w:tcPr>
          <w:p w14:paraId="44A648D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通湖大道下穿高铁线路</w:t>
            </w:r>
          </w:p>
        </w:tc>
        <w:tc>
          <w:tcPr>
            <w:tcW w:w="1679" w:type="pct"/>
            <w:vAlign w:val="center"/>
          </w:tcPr>
          <w:p w14:paraId="3A441BC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通湖大道与高铁线路交汇处</w:t>
            </w:r>
          </w:p>
        </w:tc>
        <w:tc>
          <w:tcPr>
            <w:tcW w:w="649" w:type="pct"/>
            <w:vAlign w:val="center"/>
          </w:tcPr>
          <w:p w14:paraId="61EB187B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70971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7DD5A7F9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C1D1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2549" w:type="dxa"/>
            <w:vAlign w:val="center"/>
          </w:tcPr>
          <w:p w14:paraId="6CF43658" w14:textId="77777777" w:rsidR="00BB1CAA" w:rsidRDefault="001304C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  <w:lang w:bidi="ar"/>
              </w:rPr>
              <w:t>广陵道迎宾大道下穿</w:t>
            </w:r>
          </w:p>
        </w:tc>
        <w:tc>
          <w:tcPr>
            <w:tcW w:w="2982" w:type="dxa"/>
            <w:vAlign w:val="center"/>
          </w:tcPr>
          <w:p w14:paraId="6FD5C301" w14:textId="77777777" w:rsidR="00BB1CAA" w:rsidRDefault="001304C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  <w:lang w:bidi="ar"/>
              </w:rPr>
              <w:t>广陵道与迎宾大道交叉</w:t>
            </w:r>
          </w:p>
        </w:tc>
        <w:tc>
          <w:tcPr>
            <w:tcW w:w="649" w:type="pct"/>
            <w:vAlign w:val="center"/>
          </w:tcPr>
          <w:p w14:paraId="76A6F31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8078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经开区管委会</w:t>
            </w:r>
          </w:p>
        </w:tc>
      </w:tr>
      <w:tr w:rsidR="00BB1CAA" w14:paraId="6BC97045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9E4E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</w:t>
            </w:r>
          </w:p>
        </w:tc>
        <w:tc>
          <w:tcPr>
            <w:tcW w:w="2549" w:type="dxa"/>
            <w:vAlign w:val="center"/>
          </w:tcPr>
          <w:p w14:paraId="12EE7B76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下穿宿淮铁路</w:t>
            </w:r>
            <w:proofErr w:type="gramEnd"/>
          </w:p>
        </w:tc>
        <w:tc>
          <w:tcPr>
            <w:tcW w:w="2982" w:type="dxa"/>
            <w:vAlign w:val="center"/>
          </w:tcPr>
          <w:p w14:paraId="62030AAC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发展大道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与宿淮铁路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交汇处</w:t>
            </w:r>
          </w:p>
        </w:tc>
        <w:tc>
          <w:tcPr>
            <w:tcW w:w="1153" w:type="dxa"/>
            <w:vAlign w:val="center"/>
          </w:tcPr>
          <w:p w14:paraId="29BD5A27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1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852B2" w14:textId="77777777" w:rsidR="00BB1CAA" w:rsidRDefault="001304CE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洋河新区管委会</w:t>
            </w:r>
          </w:p>
        </w:tc>
      </w:tr>
      <w:tr w:rsidR="00BB1CAA" w14:paraId="4A89A512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4FFB4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16</w:t>
            </w:r>
          </w:p>
        </w:tc>
        <w:tc>
          <w:tcPr>
            <w:tcW w:w="2549" w:type="dxa"/>
            <w:vAlign w:val="center"/>
          </w:tcPr>
          <w:p w14:paraId="513260F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白洋河大道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下穿宿淮铁路</w:t>
            </w:r>
            <w:proofErr w:type="gramEnd"/>
          </w:p>
        </w:tc>
        <w:tc>
          <w:tcPr>
            <w:tcW w:w="2982" w:type="dxa"/>
            <w:vAlign w:val="center"/>
          </w:tcPr>
          <w:p w14:paraId="14BE2BD6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白洋河大道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与宿淮铁路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交汇处</w:t>
            </w:r>
          </w:p>
        </w:tc>
        <w:tc>
          <w:tcPr>
            <w:tcW w:w="1153" w:type="dxa"/>
            <w:vAlign w:val="center"/>
          </w:tcPr>
          <w:p w14:paraId="5EA47740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1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FA92A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洋河新区管委会</w:t>
            </w:r>
          </w:p>
        </w:tc>
      </w:tr>
      <w:tr w:rsidR="00BB1CAA" w14:paraId="73A10C4A" w14:textId="77777777">
        <w:trPr>
          <w:trHeight w:val="454"/>
          <w:jc w:val="center"/>
        </w:trPr>
        <w:tc>
          <w:tcPr>
            <w:tcW w:w="3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E843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17</w:t>
            </w:r>
          </w:p>
        </w:tc>
        <w:tc>
          <w:tcPr>
            <w:tcW w:w="2549" w:type="dxa"/>
            <w:vAlign w:val="center"/>
          </w:tcPr>
          <w:p w14:paraId="7F725823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洋郑路下穿宿淮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铁路</w:t>
            </w:r>
          </w:p>
        </w:tc>
        <w:tc>
          <w:tcPr>
            <w:tcW w:w="2982" w:type="dxa"/>
            <w:vAlign w:val="center"/>
          </w:tcPr>
          <w:p w14:paraId="60AC3F15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洋郑路与宿淮铁路交汇处</w:t>
            </w:r>
          </w:p>
        </w:tc>
        <w:tc>
          <w:tcPr>
            <w:tcW w:w="1153" w:type="dxa"/>
            <w:vAlign w:val="center"/>
          </w:tcPr>
          <w:p w14:paraId="4AFCF8F2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</w:p>
        </w:tc>
        <w:tc>
          <w:tcPr>
            <w:tcW w:w="1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74077" w14:textId="77777777" w:rsidR="00BB1CAA" w:rsidRDefault="001304C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洋河新区管委会</w:t>
            </w:r>
          </w:p>
        </w:tc>
      </w:tr>
    </w:tbl>
    <w:p w14:paraId="046164C7" w14:textId="77777777" w:rsidR="00BB1CAA" w:rsidRDefault="00BB1CAA">
      <w:pPr>
        <w:overflowPunct w:val="0"/>
        <w:autoSpaceDE w:val="0"/>
        <w:autoSpaceDN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  <w:sectPr w:rsidR="00BB1CAA">
          <w:footerReference w:type="first" r:id="rId7"/>
          <w:pgSz w:w="11906" w:h="16838"/>
          <w:pgMar w:top="2098" w:right="1531" w:bottom="1928" w:left="1531" w:header="851" w:footer="1474" w:gutter="0"/>
          <w:cols w:space="720"/>
          <w:docGrid w:type="lines" w:linePitch="312"/>
        </w:sectPr>
      </w:pPr>
    </w:p>
    <w:p w14:paraId="17B235C6" w14:textId="7E90800C" w:rsidR="00B50EF6" w:rsidRPr="008D7828" w:rsidRDefault="00B50EF6" w:rsidP="00047F07">
      <w:pPr>
        <w:overflowPunct w:val="0"/>
        <w:autoSpaceDE w:val="0"/>
        <w:autoSpaceDN w:val="0"/>
        <w:rPr>
          <w:rFonts w:ascii="Times New Roman" w:eastAsia="方正仿宋_GBK" w:hAnsi="Times New Roman" w:hint="eastAsia"/>
          <w:position w:val="-6"/>
          <w:sz w:val="28"/>
          <w:szCs w:val="28"/>
        </w:rPr>
      </w:pPr>
    </w:p>
    <w:sectPr w:rsidR="00B50EF6" w:rsidRPr="008D7828">
      <w:pgSz w:w="11906" w:h="16838"/>
      <w:pgMar w:top="2098" w:right="1531" w:bottom="1701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640A" w14:textId="77777777" w:rsidR="001304CE" w:rsidRDefault="001304CE">
      <w:r>
        <w:separator/>
      </w:r>
    </w:p>
  </w:endnote>
  <w:endnote w:type="continuationSeparator" w:id="0">
    <w:p w14:paraId="5D81D0EF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31C6AFE-7DE6-475A-9B65-65D10356407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8CA2C47-4E38-422A-9B27-64910CD23C3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7F57B6C-F409-43A6-8DD6-4FFE09B72D7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C6C8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7F93CA3B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676B" w14:textId="77777777" w:rsidR="001304CE" w:rsidRDefault="001304CE">
      <w:r>
        <w:separator/>
      </w:r>
    </w:p>
  </w:footnote>
  <w:footnote w:type="continuationSeparator" w:id="0">
    <w:p w14:paraId="0FD2D9E7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1104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023924"/>
    <w:rsid w:val="00047F07"/>
    <w:rsid w:val="001304CE"/>
    <w:rsid w:val="001A21B3"/>
    <w:rsid w:val="005E1B07"/>
    <w:rsid w:val="009719B1"/>
    <w:rsid w:val="00A85A26"/>
    <w:rsid w:val="00B50EF6"/>
    <w:rsid w:val="00BB1CAA"/>
    <w:rsid w:val="00E25531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74ED5A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